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96860" w14:textId="00876B0D" w:rsidR="009122F0" w:rsidRDefault="009122F0" w:rsidP="009122F0">
      <w:pPr>
        <w:shd w:val="clear" w:color="auto" w:fill="FFFFFF"/>
        <w:spacing w:after="300" w:line="240" w:lineRule="auto"/>
        <w:rPr>
          <w:rFonts w:eastAsia="Times New Roman" w:cstheme="minorHAnsi"/>
          <w:b/>
          <w:bCs/>
          <w:color w:val="050505"/>
          <w:lang w:eastAsia="en-GB"/>
        </w:rPr>
      </w:pPr>
      <w:r>
        <w:rPr>
          <w:rFonts w:eastAsia="Times New Roman" w:cstheme="minorHAnsi"/>
          <w:b/>
          <w:bCs/>
          <w:color w:val="050505"/>
          <w:lang w:eastAsia="en-GB"/>
        </w:rPr>
        <w:t>Housing with care flats helping people leave hospital</w:t>
      </w:r>
    </w:p>
    <w:p w14:paraId="3B20BA06" w14:textId="326F8DA3"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10 Housing with Care flats across Norfolk are being used to support people who are medically fit but need care at home to leave hospital.</w:t>
      </w:r>
    </w:p>
    <w:p w14:paraId="718D4308"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People will temporarily move from a hospital bed to a flat in a Housing with Care scheme for up to four weeks. They will receive 24/7 care and support before moving back to their home.</w:t>
      </w:r>
    </w:p>
    <w:p w14:paraId="5351755A"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 xml:space="preserve">Developed as a partnership between Norfolk County Council, the landlords (Broadland Housing Association and Saffron Housing Trust), </w:t>
      </w:r>
      <w:proofErr w:type="spellStart"/>
      <w:r w:rsidRPr="009122F0">
        <w:rPr>
          <w:rFonts w:eastAsia="Times New Roman" w:cstheme="minorHAnsi"/>
          <w:color w:val="050505"/>
          <w:lang w:eastAsia="en-GB"/>
        </w:rPr>
        <w:t>NorseCare</w:t>
      </w:r>
      <w:proofErr w:type="spellEnd"/>
      <w:r w:rsidRPr="009122F0">
        <w:rPr>
          <w:rFonts w:eastAsia="Times New Roman" w:cstheme="minorHAnsi"/>
          <w:color w:val="050505"/>
          <w:lang w:eastAsia="en-GB"/>
        </w:rPr>
        <w:t>, Country Kitchen Foods Norfolk and NHS Norfolk and Waveney Integrated Care Board the flats will be available until 31 March.</w:t>
      </w:r>
    </w:p>
    <w:p w14:paraId="5F3C5547" w14:textId="2D38E33A" w:rsidR="00E04115" w:rsidRDefault="009122F0">
      <w:pPr>
        <w:rPr>
          <w:b/>
          <w:bCs/>
        </w:rPr>
      </w:pPr>
      <w:r>
        <w:rPr>
          <w:b/>
          <w:bCs/>
        </w:rPr>
        <w:t>Cabinet considers next phase of support for Ukrainians in Norfolk</w:t>
      </w:r>
    </w:p>
    <w:p w14:paraId="7211EAAF" w14:textId="77777777" w:rsidR="009122F0" w:rsidRPr="009122F0" w:rsidRDefault="009122F0" w:rsidP="009122F0">
      <w:pPr>
        <w:pStyle w:val="NormalWeb"/>
        <w:shd w:val="clear" w:color="auto" w:fill="FFFFFF"/>
        <w:spacing w:before="0" w:beforeAutospacing="0" w:after="300" w:afterAutospacing="0"/>
        <w:rPr>
          <w:rFonts w:asciiTheme="minorHAnsi" w:hAnsiTheme="minorHAnsi" w:cstheme="minorHAnsi"/>
          <w:color w:val="050505"/>
          <w:sz w:val="22"/>
          <w:szCs w:val="22"/>
        </w:rPr>
      </w:pPr>
      <w:r w:rsidRPr="009122F0">
        <w:rPr>
          <w:rFonts w:asciiTheme="minorHAnsi" w:hAnsiTheme="minorHAnsi" w:cstheme="minorHAnsi"/>
          <w:color w:val="050505"/>
          <w:sz w:val="22"/>
          <w:szCs w:val="22"/>
        </w:rPr>
        <w:t>Norfolk County Council’s Cabinet is being asked to consider the next step in the Government’s Homes for Ukraine scheme, which will be known as the Move On programme.</w:t>
      </w:r>
    </w:p>
    <w:p w14:paraId="34652EAA" w14:textId="77777777" w:rsidR="009122F0" w:rsidRPr="009122F0" w:rsidRDefault="009122F0" w:rsidP="009122F0">
      <w:pPr>
        <w:pStyle w:val="NormalWeb"/>
        <w:shd w:val="clear" w:color="auto" w:fill="FFFFFF"/>
        <w:spacing w:before="0" w:beforeAutospacing="0" w:after="300" w:afterAutospacing="0"/>
        <w:rPr>
          <w:rFonts w:asciiTheme="minorHAnsi" w:hAnsiTheme="minorHAnsi" w:cstheme="minorHAnsi"/>
          <w:color w:val="050505"/>
          <w:sz w:val="22"/>
          <w:szCs w:val="22"/>
        </w:rPr>
      </w:pPr>
      <w:r w:rsidRPr="009122F0">
        <w:rPr>
          <w:rFonts w:asciiTheme="minorHAnsi" w:hAnsiTheme="minorHAnsi" w:cstheme="minorHAnsi"/>
          <w:color w:val="050505"/>
          <w:sz w:val="22"/>
          <w:szCs w:val="22"/>
        </w:rPr>
        <w:t>The council will continue to provide support, both directly and through its partners and district and borough councils, to both hosts and guests. The new package from central Government is providing funding to support Ukrainian guests to move into their own homes and for housing authorities to purchase properties for the use of refugees.</w:t>
      </w:r>
    </w:p>
    <w:p w14:paraId="7A71FFBC" w14:textId="74376202" w:rsidR="009122F0" w:rsidRDefault="009122F0">
      <w:pPr>
        <w:rPr>
          <w:b/>
          <w:bCs/>
        </w:rPr>
      </w:pPr>
      <w:r>
        <w:rPr>
          <w:b/>
          <w:bCs/>
        </w:rPr>
        <w:t>Norfolk residents to benefit from £2 bus fare cap</w:t>
      </w:r>
    </w:p>
    <w:p w14:paraId="34C99A49" w14:textId="76C26A5C"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Nine bus operators in Norfolk have announced that they will be taking part in the Bus Fare Cap Grant scheme.</w:t>
      </w:r>
    </w:p>
    <w:p w14:paraId="3530A296"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This means that a single journey on all services run by these operators between 1 January – 31 March 2023 will cost no more than £2 thanks to funding from HM Government.</w:t>
      </w:r>
    </w:p>
    <w:p w14:paraId="25DA1395"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The scheme is part of the Government's Help for Households campaign designed to support families through cost-of-living pressures.</w:t>
      </w:r>
    </w:p>
    <w:p w14:paraId="3A2E12B9" w14:textId="77777777" w:rsidR="009122F0" w:rsidRPr="009122F0" w:rsidRDefault="009122F0" w:rsidP="009122F0">
      <w:pPr>
        <w:shd w:val="clear" w:color="auto" w:fill="FFFFFF"/>
        <w:spacing w:after="300" w:line="240" w:lineRule="auto"/>
        <w:rPr>
          <w:rFonts w:eastAsia="Times New Roman" w:cstheme="minorHAnsi"/>
          <w:color w:val="050505"/>
          <w:lang w:eastAsia="en-GB"/>
        </w:rPr>
      </w:pPr>
      <w:r w:rsidRPr="009122F0">
        <w:rPr>
          <w:rFonts w:eastAsia="Times New Roman" w:cstheme="minorHAnsi"/>
          <w:color w:val="050505"/>
          <w:lang w:eastAsia="en-GB"/>
        </w:rPr>
        <w:t>Operators taking part are:</w:t>
      </w:r>
    </w:p>
    <w:p w14:paraId="149103A6"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BorderBus</w:t>
      </w:r>
      <w:proofErr w:type="spellEnd"/>
    </w:p>
    <w:p w14:paraId="1A45B2E0"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First</w:t>
      </w:r>
    </w:p>
    <w:p w14:paraId="7EEBFE5B"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Konectbus</w:t>
      </w:r>
      <w:proofErr w:type="spellEnd"/>
    </w:p>
    <w:p w14:paraId="3E89F819"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Our Bus</w:t>
      </w:r>
    </w:p>
    <w:p w14:paraId="4DFFA77B"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Sanders</w:t>
      </w:r>
    </w:p>
    <w:p w14:paraId="63C8EFB3"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Simonds</w:t>
      </w:r>
    </w:p>
    <w:p w14:paraId="2EA093F3"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Coach Services</w:t>
      </w:r>
    </w:p>
    <w:p w14:paraId="615896A9"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9122F0">
        <w:rPr>
          <w:rFonts w:eastAsia="Times New Roman" w:cstheme="minorHAnsi"/>
          <w:color w:val="050505"/>
          <w:lang w:eastAsia="en-GB"/>
        </w:rPr>
        <w:t>Stagecoach</w:t>
      </w:r>
    </w:p>
    <w:p w14:paraId="1E98B2E1" w14:textId="77777777" w:rsidR="009122F0" w:rsidRPr="009122F0" w:rsidRDefault="009122F0" w:rsidP="009122F0">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proofErr w:type="spellStart"/>
      <w:r w:rsidRPr="009122F0">
        <w:rPr>
          <w:rFonts w:eastAsia="Times New Roman" w:cstheme="minorHAnsi"/>
          <w:color w:val="050505"/>
          <w:lang w:eastAsia="en-GB"/>
        </w:rPr>
        <w:t>Semmence</w:t>
      </w:r>
      <w:proofErr w:type="spellEnd"/>
    </w:p>
    <w:p w14:paraId="2965274F" w14:textId="2E601AD3" w:rsidR="009122F0" w:rsidRDefault="009122F0">
      <w:r>
        <w:t>Cllr Michael Dalby</w:t>
      </w:r>
    </w:p>
    <w:p w14:paraId="37F1EBD7" w14:textId="1FEEB094" w:rsidR="009122F0" w:rsidRDefault="009122F0">
      <w:hyperlink r:id="rId10" w:history="1">
        <w:r w:rsidRPr="00EF24C4">
          <w:rPr>
            <w:rStyle w:val="Hyperlink"/>
          </w:rPr>
          <w:t>Michael.dalby.cllr@norfolk.gov.uk</w:t>
        </w:r>
      </w:hyperlink>
    </w:p>
    <w:p w14:paraId="2FE1867A" w14:textId="3B9C0590" w:rsidR="009122F0" w:rsidRPr="009122F0" w:rsidRDefault="009122F0">
      <w:r>
        <w:t xml:space="preserve">07306886552 </w:t>
      </w:r>
    </w:p>
    <w:sectPr w:rsidR="009122F0" w:rsidRPr="009122F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9E35" w14:textId="77777777" w:rsidR="009122F0" w:rsidRDefault="009122F0" w:rsidP="009122F0">
      <w:pPr>
        <w:spacing w:after="0" w:line="240" w:lineRule="auto"/>
      </w:pPr>
      <w:r>
        <w:separator/>
      </w:r>
    </w:p>
  </w:endnote>
  <w:endnote w:type="continuationSeparator" w:id="0">
    <w:p w14:paraId="24BAC7A7" w14:textId="77777777" w:rsidR="009122F0" w:rsidRDefault="009122F0" w:rsidP="00912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A47E3" w14:textId="77777777" w:rsidR="009122F0" w:rsidRDefault="009122F0" w:rsidP="009122F0">
      <w:pPr>
        <w:spacing w:after="0" w:line="240" w:lineRule="auto"/>
      </w:pPr>
      <w:r>
        <w:separator/>
      </w:r>
    </w:p>
  </w:footnote>
  <w:footnote w:type="continuationSeparator" w:id="0">
    <w:p w14:paraId="35A16F85" w14:textId="77777777" w:rsidR="009122F0" w:rsidRDefault="009122F0" w:rsidP="00912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B949" w14:textId="182C47C2" w:rsidR="009122F0" w:rsidRDefault="009122F0">
    <w:pPr>
      <w:pStyle w:val="Header"/>
    </w:pPr>
    <w:r>
      <w:t>January 2023 County Councillors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6CE6"/>
    <w:multiLevelType w:val="multilevel"/>
    <w:tmpl w:val="1916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2F0"/>
    <w:rsid w:val="009122F0"/>
    <w:rsid w:val="00E0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C234"/>
  <w15:chartTrackingRefBased/>
  <w15:docId w15:val="{9BD333C4-3BA4-4431-A9C7-419D5241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2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2F0"/>
  </w:style>
  <w:style w:type="paragraph" w:styleId="Footer">
    <w:name w:val="footer"/>
    <w:basedOn w:val="Normal"/>
    <w:link w:val="FooterChar"/>
    <w:uiPriority w:val="99"/>
    <w:unhideWhenUsed/>
    <w:rsid w:val="009122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2F0"/>
  </w:style>
  <w:style w:type="paragraph" w:styleId="NormalWeb">
    <w:name w:val="Normal (Web)"/>
    <w:basedOn w:val="Normal"/>
    <w:uiPriority w:val="99"/>
    <w:semiHidden/>
    <w:unhideWhenUsed/>
    <w:rsid w:val="00912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22F0"/>
    <w:rPr>
      <w:color w:val="0563C1" w:themeColor="hyperlink"/>
      <w:u w:val="single"/>
    </w:rPr>
  </w:style>
  <w:style w:type="character" w:styleId="UnresolvedMention">
    <w:name w:val="Unresolved Mention"/>
    <w:basedOn w:val="DefaultParagraphFont"/>
    <w:uiPriority w:val="99"/>
    <w:semiHidden/>
    <w:unhideWhenUsed/>
    <w:rsid w:val="00912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978496">
      <w:bodyDiv w:val="1"/>
      <w:marLeft w:val="0"/>
      <w:marRight w:val="0"/>
      <w:marTop w:val="0"/>
      <w:marBottom w:val="0"/>
      <w:divBdr>
        <w:top w:val="none" w:sz="0" w:space="0" w:color="auto"/>
        <w:left w:val="none" w:sz="0" w:space="0" w:color="auto"/>
        <w:bottom w:val="none" w:sz="0" w:space="0" w:color="auto"/>
        <w:right w:val="none" w:sz="0" w:space="0" w:color="auto"/>
      </w:divBdr>
    </w:div>
    <w:div w:id="1097556897">
      <w:bodyDiv w:val="1"/>
      <w:marLeft w:val="0"/>
      <w:marRight w:val="0"/>
      <w:marTop w:val="0"/>
      <w:marBottom w:val="0"/>
      <w:divBdr>
        <w:top w:val="none" w:sz="0" w:space="0" w:color="auto"/>
        <w:left w:val="none" w:sz="0" w:space="0" w:color="auto"/>
        <w:bottom w:val="none" w:sz="0" w:space="0" w:color="auto"/>
        <w:right w:val="none" w:sz="0" w:space="0" w:color="auto"/>
      </w:divBdr>
    </w:div>
    <w:div w:id="180022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ichael.dalby.cllr@norfolk.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0" ma:contentTypeDescription="Create a new document." ma:contentTypeScope="" ma:versionID="363fd3374baab1e7d0252b62d1fc5c19">
  <xsd:schema xmlns:xsd="http://www.w3.org/2001/XMLSchema" xmlns:xs="http://www.w3.org/2001/XMLSchema" xmlns:p="http://schemas.microsoft.com/office/2006/metadata/properties" xmlns:ns3="54c404e8-5bff-40e9-84c9-51ce563309ed" targetNamespace="http://schemas.microsoft.com/office/2006/metadata/properties" ma:root="true" ma:fieldsID="9e9b5d73529a3c06e4e3ed429f443f34"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66C25-E24E-4EDA-A7B1-942D34827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72212-007C-4636-8424-76466801E27A}">
  <ds:schemaRefs>
    <ds:schemaRef ds:uri="http://schemas.microsoft.com/sharepoint/v3/contenttype/forms"/>
  </ds:schemaRefs>
</ds:datastoreItem>
</file>

<file path=customXml/itemProps3.xml><?xml version="1.0" encoding="utf-8"?>
<ds:datastoreItem xmlns:ds="http://schemas.openxmlformats.org/officeDocument/2006/customXml" ds:itemID="{F7917D5F-DD0E-4EB2-BA7B-652DA31C70D9}">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metadata/properties"/>
    <ds:schemaRef ds:uri="http://purl.org/dc/elements/1.1/"/>
    <ds:schemaRef ds:uri="54c404e8-5bff-40e9-84c9-51ce563309e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Michael Dalby</cp:lastModifiedBy>
  <cp:revision>1</cp:revision>
  <dcterms:created xsi:type="dcterms:W3CDTF">2023-01-03T21:12:00Z</dcterms:created>
  <dcterms:modified xsi:type="dcterms:W3CDTF">2023-01-03T21:22:00Z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